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jc w:val="center"/>
        <w:rPr>
          <w:rStyle w:val="Ei mitään"/>
          <w:rFonts w:ascii="Calibri" w:cs="Calibri" w:hAnsi="Calibri" w:eastAsia="Calibri"/>
          <w:b w:val="1"/>
          <w:bCs w:val="1"/>
          <w:sz w:val="48"/>
          <w:szCs w:val="48"/>
        </w:rPr>
      </w:pPr>
      <w:r>
        <w:rPr>
          <w:rStyle w:val="Ei mitään"/>
          <w:rFonts w:ascii="Calibri" w:cs="Calibri" w:hAnsi="Calibri" w:eastAsia="Calibri"/>
          <w:b w:val="1"/>
          <w:bCs w:val="1"/>
          <w:sz w:val="48"/>
          <w:szCs w:val="48"/>
          <w:rtl w:val="0"/>
          <w:lang w:val="es-ES_tradnl"/>
        </w:rPr>
        <w:t>ASUNTO-OSAKKEEN</w:t>
      </w:r>
    </w:p>
    <w:p>
      <w:pPr>
        <w:pStyle w:val="Normaali"/>
        <w:spacing w:line="360" w:lineRule="auto"/>
        <w:jc w:val="center"/>
        <w:rPr>
          <w:rStyle w:val="Ei mitään"/>
          <w:rFonts w:ascii="Calibri" w:cs="Calibri" w:hAnsi="Calibri" w:eastAsia="Calibri"/>
          <w:b w:val="1"/>
          <w:bCs w:val="1"/>
          <w:sz w:val="48"/>
          <w:szCs w:val="48"/>
        </w:rPr>
      </w:pPr>
      <w:r>
        <w:rPr>
          <w:rStyle w:val="Ei mitään"/>
          <w:rFonts w:ascii="Calibri" w:cs="Calibri" w:hAnsi="Calibri" w:eastAsia="Calibri"/>
          <w:b w:val="1"/>
          <w:bCs w:val="1"/>
          <w:sz w:val="48"/>
          <w:szCs w:val="48"/>
          <w:rtl w:val="0"/>
          <w:lang w:val="es-ES_tradnl"/>
        </w:rPr>
        <w:t>KAUPPAKIRJA</w:t>
      </w:r>
    </w:p>
    <w:p>
      <w:pPr>
        <w:pStyle w:val="Normaali"/>
        <w:spacing w:line="360" w:lineRule="auto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jc w:val="center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SOPIMUSMALLIN SINULLE TARJOAA:</w:t>
      </w:r>
    </w:p>
    <w:p>
      <w:pPr>
        <w:pStyle w:val="Normaali"/>
        <w:spacing w:line="360" w:lineRule="auto"/>
        <w:jc w:val="center"/>
        <w:rPr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1851302</wp:posOffset>
            </wp:positionH>
            <wp:positionV relativeFrom="line">
              <wp:posOffset>233680</wp:posOffset>
            </wp:positionV>
            <wp:extent cx="2221945" cy="406898"/>
            <wp:effectExtent l="0" t="0" r="0" b="0"/>
            <wp:wrapThrough wrapText="bothSides" distL="152400" distR="152400">
              <wp:wrapPolygon edited="1">
                <wp:start x="21" y="115"/>
                <wp:lineTo x="21" y="806"/>
                <wp:lineTo x="865" y="904"/>
                <wp:lineTo x="1603" y="4953"/>
                <wp:lineTo x="865" y="4838"/>
                <wp:lineTo x="865" y="10828"/>
                <wp:lineTo x="1772" y="10597"/>
                <wp:lineTo x="2025" y="9445"/>
                <wp:lineTo x="2088" y="7257"/>
                <wp:lineTo x="1920" y="5529"/>
                <wp:lineTo x="1603" y="4953"/>
                <wp:lineTo x="865" y="904"/>
                <wp:lineTo x="2004" y="1037"/>
                <wp:lineTo x="2510" y="2304"/>
                <wp:lineTo x="2805" y="4147"/>
                <wp:lineTo x="2953" y="6911"/>
                <wp:lineTo x="2869" y="10482"/>
                <wp:lineTo x="2573" y="12786"/>
                <wp:lineTo x="2236" y="13822"/>
                <wp:lineTo x="3059" y="21655"/>
                <wp:lineTo x="2067" y="21540"/>
                <wp:lineTo x="1371" y="14859"/>
                <wp:lineTo x="865" y="14859"/>
                <wp:lineTo x="865" y="21655"/>
                <wp:lineTo x="21" y="21655"/>
                <wp:lineTo x="21" y="806"/>
                <wp:lineTo x="21" y="115"/>
                <wp:lineTo x="3860" y="115"/>
                <wp:lineTo x="3860" y="806"/>
                <wp:lineTo x="6434" y="806"/>
                <wp:lineTo x="6434" y="4838"/>
                <wp:lineTo x="4704" y="4838"/>
                <wp:lineTo x="4704" y="9100"/>
                <wp:lineTo x="6244" y="9100"/>
                <wp:lineTo x="6244" y="13131"/>
                <wp:lineTo x="4704" y="13131"/>
                <wp:lineTo x="4704" y="17508"/>
                <wp:lineTo x="5843" y="17739"/>
                <wp:lineTo x="5463" y="21655"/>
                <wp:lineTo x="3860" y="21655"/>
                <wp:lineTo x="3860" y="806"/>
                <wp:lineTo x="3860" y="115"/>
                <wp:lineTo x="8332" y="115"/>
                <wp:lineTo x="8332" y="806"/>
                <wp:lineTo x="9366" y="921"/>
                <wp:lineTo x="7362" y="21655"/>
                <wp:lineTo x="6349" y="21655"/>
                <wp:lineTo x="8332" y="806"/>
                <wp:lineTo x="8332" y="115"/>
                <wp:lineTo x="10273" y="115"/>
                <wp:lineTo x="10273" y="806"/>
                <wp:lineTo x="11180" y="7487"/>
                <wp:lineTo x="12002" y="806"/>
                <wp:lineTo x="12909" y="806"/>
                <wp:lineTo x="12909" y="21655"/>
                <wp:lineTo x="12066" y="21540"/>
                <wp:lineTo x="12045" y="8985"/>
                <wp:lineTo x="11180" y="15089"/>
                <wp:lineTo x="10990" y="14283"/>
                <wp:lineTo x="10230" y="8869"/>
                <wp:lineTo x="10230" y="21655"/>
                <wp:lineTo x="9387" y="21540"/>
                <wp:lineTo x="9429" y="9445"/>
                <wp:lineTo x="10273" y="806"/>
                <wp:lineTo x="10273" y="115"/>
                <wp:lineTo x="14998" y="115"/>
                <wp:lineTo x="14998" y="691"/>
                <wp:lineTo x="15398" y="746"/>
                <wp:lineTo x="15398" y="7026"/>
                <wp:lineTo x="14977" y="13131"/>
                <wp:lineTo x="15778" y="13131"/>
                <wp:lineTo x="15398" y="7026"/>
                <wp:lineTo x="15398" y="746"/>
                <wp:lineTo x="15820" y="806"/>
                <wp:lineTo x="17234" y="21655"/>
                <wp:lineTo x="16327" y="21425"/>
                <wp:lineTo x="16052" y="17163"/>
                <wp:lineTo x="14702" y="17163"/>
                <wp:lineTo x="14428" y="21655"/>
                <wp:lineTo x="13563" y="21425"/>
                <wp:lineTo x="14998" y="691"/>
                <wp:lineTo x="14998" y="115"/>
                <wp:lineTo x="17613" y="115"/>
                <wp:lineTo x="17613" y="806"/>
                <wp:lineTo x="18605" y="921"/>
                <wp:lineTo x="19259" y="7257"/>
                <wp:lineTo x="19912" y="806"/>
                <wp:lineTo x="20841" y="921"/>
                <wp:lineTo x="19744" y="10712"/>
                <wp:lineTo x="20018" y="13592"/>
                <wp:lineTo x="20904" y="21655"/>
                <wp:lineTo x="19912" y="21425"/>
                <wp:lineTo x="19216" y="14859"/>
                <wp:lineTo x="18499" y="21655"/>
                <wp:lineTo x="17571" y="21655"/>
                <wp:lineTo x="18710" y="10943"/>
                <wp:lineTo x="17613" y="806"/>
                <wp:lineTo x="17613" y="115"/>
                <wp:lineTo x="21220" y="115"/>
                <wp:lineTo x="21389" y="256"/>
                <wp:lineTo x="21389" y="461"/>
                <wp:lineTo x="21305" y="506"/>
                <wp:lineTo x="21305" y="691"/>
                <wp:lineTo x="21431" y="921"/>
                <wp:lineTo x="21431" y="2304"/>
                <wp:lineTo x="21452" y="2534"/>
                <wp:lineTo x="21389" y="2534"/>
                <wp:lineTo x="21326" y="1728"/>
                <wp:lineTo x="21262" y="1843"/>
                <wp:lineTo x="21220" y="2534"/>
                <wp:lineTo x="21220" y="806"/>
                <wp:lineTo x="21262" y="749"/>
                <wp:lineTo x="21326" y="1037"/>
                <wp:lineTo x="21262" y="1037"/>
                <wp:lineTo x="21262" y="1497"/>
                <wp:lineTo x="21389" y="1382"/>
                <wp:lineTo x="21326" y="1037"/>
                <wp:lineTo x="21262" y="749"/>
                <wp:lineTo x="21305" y="691"/>
                <wp:lineTo x="21305" y="506"/>
                <wp:lineTo x="21178" y="576"/>
                <wp:lineTo x="21094" y="1958"/>
                <wp:lineTo x="21241" y="2880"/>
                <wp:lineTo x="21473" y="2649"/>
                <wp:lineTo x="21558" y="1382"/>
                <wp:lineTo x="21431" y="461"/>
                <wp:lineTo x="21389" y="461"/>
                <wp:lineTo x="21389" y="256"/>
                <wp:lineTo x="21495" y="346"/>
                <wp:lineTo x="21600" y="1037"/>
                <wp:lineTo x="21558" y="2534"/>
                <wp:lineTo x="21431" y="3110"/>
                <wp:lineTo x="21136" y="2880"/>
                <wp:lineTo x="21030" y="1382"/>
                <wp:lineTo x="21178" y="230"/>
                <wp:lineTo x="21220" y="115"/>
                <wp:lineTo x="21" y="11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45" cy="4068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ali"/>
        <w:spacing w:line="360" w:lineRule="auto"/>
        <w:sectPr>
          <w:headerReference w:type="default" r:id="rId5"/>
          <w:footerReference w:type="default" r:id="rId6"/>
          <w:pgSz w:w="11900" w:h="16840" w:orient="portrait"/>
          <w:pgMar w:top="1984" w:right="1133" w:bottom="3351" w:left="1417" w:header="708" w:footer="142"/>
          <w:bidi w:val="0"/>
        </w:sectPr>
      </w:pPr>
    </w:p>
    <w:p>
      <w:pPr>
        <w:pStyle w:val="Normaali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KAUPPAKIRJA</w:t>
      </w:r>
    </w:p>
    <w:p>
      <w:pPr>
        <w:pStyle w:val="Normaali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1. KAUPAN OSAPUOLET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1.1. Sopimuksen osapuolet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Matti Juhani Myyj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</w:rPr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2</w:t>
        <w:tab/>
        <w:tab/>
        <w:t>Myyj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3</w:t>
      </w:r>
      <w:r>
        <w:rPr>
          <w:rStyle w:val="Ei mitään"/>
          <w:rFonts w:ascii="Calibri" w:cs="Calibri" w:hAnsi="Calibri" w:eastAsia="Calibri"/>
        </w:rPr>
        <w:tab/>
        <w:tab/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SOTU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123456-xxx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Osoite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nkatu 4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Omistusosuus</w:t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100%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hemmin yhdess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'Myyj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'.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Ostaja 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Ossi Aleksi Ostaja</w:t>
      </w:r>
      <w:r>
        <w:rPr>
          <w:rStyle w:val="Ei mitään"/>
          <w:rFonts w:ascii="Calibri" w:cs="Calibri" w:hAnsi="Calibri" w:eastAsia="Calibri"/>
        </w:rPr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Ostaja2</w:t>
        <w:tab/>
        <w:tab/>
        <w:t>Ostaja3</w:t>
        <w:tab/>
      </w:r>
      <w:r>
        <w:rPr>
          <w:rStyle w:val="Ei mitään"/>
          <w:rFonts w:ascii="Calibri" w:cs="Calibri" w:hAnsi="Calibri" w:eastAsia="Calibri"/>
        </w:rPr>
        <w:tab/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SOTU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123456-xxx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Osoite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Ostajankatu 11 a 5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hemmin yhdess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'Ostaja'.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Suostumuksen antaja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(Esim. Aviopuoliso)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SOTU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Osoite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2.KAUPAN KOHDE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2.1. Asunto-osake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 (Selite asunto-osakkeen sijainnista, ominaisuuksista ja numeroinnista) Esim.  As Oy 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htiasunnot-nimisen yhti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 osakkeet numerot 101-110, yhteens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10kpl osakkeita, jotka oikeuttavat hallitsemaan huoneistoa osoitteessa Myyj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nkatu 4 A, 00100, Helsinki. Yhti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rjestyksen mukaan huoneisto on 3H + K.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2.2. Pinta-ala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Asunto-osakkeen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tyn yhti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rjestyksen mukaan pinta-ala on ________ 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²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  <w:color w:val="ff0000"/>
          <w:u w:color="ff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b w:val="1"/>
          <w:bCs w:val="1"/>
          <w:color w:val="ff0000"/>
          <w:u w:color="ff0000"/>
          <w:rtl w:val="0"/>
          <w:lang w:val="es-ES_tradnl"/>
        </w:rPr>
        <w:t>Valitse a / b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(Jos huoneistoa ei ole tarkistusmitattu)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Asunto-osakkeen pinta-aloja ei ole tarkistusmitattu, vaan ne ovat suuntaa antavia. Kaupan osapuolet toteavat, ett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mik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li kauppakirjassa mainittujen pinta-alojen todetaan 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h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isess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rin poikkeavan todellisista pinta-aloista, eroavaisuudella ei ole vaikutusta kauppahintaan.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(Jos huoneisto on tarkistusmitattu)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b)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Asunto-osakkeen pinta-ala on tarkistusmitattu 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pp.kk.vvvv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insin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ritoimisto X:n toimesta.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3. KAUPAN EHDOT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3.1. Kauppahinta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Kauppahinta on kolmesataanelj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kymment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viisituhatta euroa (345.000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€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). Kauppahinta jakaantuu seuraavasti asunto-osakkeen ja irtaimiston kesken: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Asunto-osakkeen osuus on kolmesataatuhatta euroa (300.000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€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) ja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Irtaimiston arvo kauppahinnasta on nelj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kymment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viisituhatta (45.000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€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) euroa.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3.2. Maksuehdot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Koko kauppahinta maksetaan 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teisell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kaupantekohetkell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ja kuitataan maksetuksi 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n kauppakirjan allekirjoituksin.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(Jos maksettu k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sirahaa)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Edell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mainittuun kauppahintaan sis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ltyy 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sirahana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maksettu _________ euroa.</w:t>
      </w:r>
    </w:p>
    <w:p>
      <w:pPr>
        <w:pStyle w:val="Normaali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3.3. Omistusoikeuden siirtyminen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Omistusoikeus kaupan kohteeseen siirtyy ostajalle kaupantekohetkell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3.4. Osakekirjan luovuttaminen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Osakekirja luovutetaan siirtomerkinn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varustettuna ostajalle kaupantekohetkell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ja kuitataan vastaanotetuksi 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kauppakirjan allekirjoituksin.</w:t>
      </w:r>
    </w:p>
    <w:p>
      <w:pPr>
        <w:pStyle w:val="Normaali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3.5 Hallintaoikeuden siirtyminen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Valitse a / b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Hallintaoikeus kaupan kohteeseen siirtyy ostajalle kaupantekohetkell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b)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Hallintaoikeus kaupan kohteeseen siirtyy ostajalle viimeist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n 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Mik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li hallintaoikeuden luovutus ostajalle viiv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styy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johtuvasta syyst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, maksaa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ostajalle viiv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styksest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johtuvana korvauksena ________ euroa kultakin alkavalta viiv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stysviikolta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lukien kaupan kohteen vapautumisp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n asti.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(Jos Kaupan kohde on vuokralla my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s kaupantekohetken 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lkeen)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Kaupan kohde on vuokrattu vuokrasopimuksella. Ostaja saa vuokratuoton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alkaen.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3.6. Asunto-osakkeesta aiheutuvat kustannukset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vastaa asunto-osakkeen hoito- ja yll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pitokustannuksista hallintaoikeuden siirtymisp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asti, mink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lkeen niist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vastaa ostaja.</w:t>
      </w:r>
    </w:p>
    <w:p>
      <w:pPr>
        <w:pStyle w:val="Normaali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vastaa kaikista kaupan kohteeseen kohdistuvista yhti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vastikkeista, veroista ja julkisoikeudellisista maksuista: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Valitse a / b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omistusoikeuden siirtymisp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n asti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b)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hallintaoikeuden siirtymisp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n asti.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lkeiselt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ajalta kaupan kohteeseen kohdistuvista yhti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vastikkeista, veroista ja julkisoikeudellisista maksuista vastaa ostaja.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3.7. Vaaranvastuu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Valitse a / b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vastaa huoneistolle aiheutuvasta vahingosta omistusoikeuden siirtymisp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asti,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jonka 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lkeen vaaranvastuu siirtyy ostajalle.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pit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oman kotivakuutuksensa voimassa vaaranvastuun siirtymishetkeen asti. Ostaja vakuuttaa huoneiston siit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eteenp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in.</w:t>
      </w:r>
    </w:p>
    <w:p>
      <w:pPr>
        <w:pStyle w:val="Normaali"/>
        <w:suppressAutoHyphens w:val="0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b)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vastaa huoneistolle aiheutuvasta vahingosta hallintaoikeuden siirtymisp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asti, jonka 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lkeen vaaranvastuu siirtyy ostajalle.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pit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oman kotivakuutuksensa voimassa vaaranvastuun siirtymishetkeen asti. Ostaja vakuuttaa huoneiston siit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eteenp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in.</w:t>
      </w:r>
    </w:p>
    <w:p>
      <w:pPr>
        <w:pStyle w:val="Normaali"/>
        <w:suppressAutoHyphens w:val="0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Vaaranvastuulla tarkoitetaan vastuuta vahingosta, joka kaupan tekemisen 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lkeen aiheutuu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huoneistolle tulipalon, myrskyn, vahingonteon tai muun kaupan osapuolista riippumattoman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syyn vuoksi.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3.8. Irtain omaisuus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Valitse a / b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kaupan yhteydess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ei ole myyty eik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luovutettu irtainta omaisuutta, eik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sellaisesta ole tehty eri sopimustakaan.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b)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kaupan yhteydess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myyd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n seuraava irtaimisto: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(kirjoita luettelo 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h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n: Huom. tarpeisto ja ainesosat eiv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 ole irtaimistoa vaan kuuluvat kiinte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sti kaupan kohteeseen ja siten varainsiirtoveron perusteeseen).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Esineen laatu, hankintavuosi, esineen perusteltu arvo kaupantekohetkell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Irtaimiston arvo kauppahinnasta on yhteens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2.000 euroa.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3.9. Kaupan kohteeseen tutustuminen 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Ostaja on tarkastanut huoneiston 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. Ostaja on tarkastuksessa todennut kaupan kohteen vastaavan siit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esitettyj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asiakirjoja ja annettuja tietoja.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vakuuttaa kertoneensa ostajalle kaikki tiedossaan olleet kaupan kohdetta koskevat seikat ja niiss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mahdollisesti ennen kauppaa tietoonsa tulleet muutokset, jotka ovat saattaneet ennen kaupan 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vaikuttaa ostajan ratkaisuihin.</w:t>
      </w:r>
    </w:p>
    <w:p>
      <w:pPr>
        <w:pStyle w:val="Normaali"/>
        <w:suppressAutoHyphens w:val="0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(Jos huoneistossa on suoritettu kuntotarkastus)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Huoneistossa on suoritettu kuntotarkastus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pp.kk.vvvv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, josta laadittu raportti on liitetty 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h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kauppakirjaan.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Valitse a / b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a)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Kuntotarkastusraportin johdosta esiin ei ole tullut seikkoja joita tulisi ottaa huomioon osakkeiden kauppahinnassa.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b)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Kuntotarkastusraportin johdosta esiin on tullut seuraavia seikkoja, jotka on otettu huomioon osakkeiden kauppahinnassa: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(selite)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(Ostaja ottaa huoneiston vastaan siin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kunnossa, kuin ne ostajalle esitelt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ess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olivat, eik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ole vastuussa kyseisist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vaurioista. Vaurion arvo ja mahdolliset korjauskulut on huomioitu nyt maksetussa kauppahinnassa.)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3.10. Ostajan saamat tiedot kaupan kohteesta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Ostaja on ennen kaupan tekemist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tutustunut seuraaviin kohdetta koskeviin asiakirjoihin: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1. Is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nn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itsij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ntodistus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2. Yhti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rjestys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3. Talonyhti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tuloslaskelma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.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4. Talonyhti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tulos- ja taselaskelma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5. Energiatodistus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6. Kauppaan liittyv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huoneistoesite pvm:ll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.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7. Muu asiakirja + (selite)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 xml:space="preserve">3.11. Veroseuraamukset 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kaupasta menev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varainsiirtoverosta vastaa ostaja.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ja ostaja ovat tietoisia kauppaan mahdollisesti liittyvist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muista veroseuraamuksista. 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(Jos ensiasunnon ostaja, verovapauden edellytykset: ostaja omistaa asunnosta v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hint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 50%, on 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ytt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nyt 18 vuotta muttei 40 vuotta kauppakirjan allekirjoittamishetkell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, asunto tulee omaan k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ytt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öö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 ja muutto tapahtuu 6kk kuluessa kauppakirjan allekirjoittamisesta sek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ostaja ei ole aikaisemmin omistanut v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hint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 50% asunnosta tai asuinrakennuksesta.)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Ilmoituksensa mukaan ostaja on varainsiirtoverolain (931/1996) 25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§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:n tarkoittama ensiasunnon ostaja. </w:t>
      </w:r>
      <w:r>
        <w:rPr>
          <w:rStyle w:val="Ei mitään"/>
          <w:rFonts w:ascii="Calibri" w:cs="Calibri" w:hAnsi="Calibri" w:eastAsia="Calibri"/>
          <w:rtl w:val="0"/>
          <w:lang w:val="en-US"/>
        </w:rPr>
        <w:t>Elleiv</w:t>
      </w:r>
      <w:r>
        <w:rPr>
          <w:rStyle w:val="Ei mitään"/>
          <w:rFonts w:ascii="Calibri" w:cs="Calibri" w:hAnsi="Calibri" w:eastAsia="Calibri"/>
          <w:rtl w:val="0"/>
          <w:lang w:val="en-US"/>
        </w:rPr>
        <w:t>ä</w:t>
      </w:r>
      <w:r>
        <w:rPr>
          <w:rStyle w:val="Ei mitään"/>
          <w:rFonts w:ascii="Calibri" w:cs="Calibri" w:hAnsi="Calibri" w:eastAsia="Calibri"/>
          <w:rtl w:val="0"/>
          <w:lang w:val="en-US"/>
        </w:rPr>
        <w:t>t verovapauden edellytykset t</w:t>
      </w:r>
      <w:r>
        <w:rPr>
          <w:rStyle w:val="Ei mitään"/>
          <w:rFonts w:ascii="Calibri" w:cs="Calibri" w:hAnsi="Calibri" w:eastAsia="Calibri"/>
          <w:rtl w:val="0"/>
          <w:lang w:val="en-US"/>
        </w:rPr>
        <w:t>ä</w:t>
      </w:r>
      <w:r>
        <w:rPr>
          <w:rStyle w:val="Ei mitään"/>
          <w:rFonts w:ascii="Calibri" w:cs="Calibri" w:hAnsi="Calibri" w:eastAsia="Calibri"/>
          <w:rtl w:val="0"/>
          <w:lang w:val="en-US"/>
        </w:rPr>
        <w:t>yty, ostaja vastaa varainsiirtoverosta.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  <w:b w:val="1"/>
          <w:bCs w:val="1"/>
          <w:lang w:val="en-US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n-US"/>
        </w:rPr>
        <w:t>3.12. Asunnon varusteet</w:t>
      </w:r>
    </w:p>
    <w:p>
      <w:pPr>
        <w:pStyle w:val="Normaali"/>
        <w:suppressAutoHyphens w:val="0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Kauppaan kuuluvat myyntiesitteess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mainitut varusteet sek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X ja Y.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3.13. Muut ehdot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Valitse a / b</w:t>
      </w:r>
    </w:p>
    <w:p>
      <w:pPr>
        <w:pStyle w:val="Leipäteksti A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a) 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Kaupan kohteena oleviin osakkeisiin kohdistuu lunastusoikeus. Yhti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j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rjestyksen mukainen lunastusaika on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X p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. Ostaja on tietoinen yhti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j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rjestyksen lunastuslausekkeen sis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ll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st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.</w:t>
      </w:r>
    </w:p>
    <w:p>
      <w:pPr>
        <w:pStyle w:val="Leipäteksti A"/>
        <w:spacing w:line="360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b)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Kaupan kohteena oleviin osakkeisiin ei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pp.kk.vvvv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 p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tyn is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nn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itsij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todistuksen mukaan kohdistu lunastusoikeutta. 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vakuuttaa lis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ksi, ettei kolmannella osapuolella ole lunastusoikeutta kaupan kohteena oleviin osakkeisiin.</w:t>
      </w:r>
    </w:p>
    <w:p>
      <w:pPr>
        <w:pStyle w:val="Normaali"/>
        <w:spacing w:line="36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b w:val="1"/>
          <w:bCs w:val="1"/>
        </w:rPr>
      </w:pPr>
      <w:r>
        <w:rPr>
          <w:rStyle w:val="Ei mitään"/>
          <w:rFonts w:ascii="Calibri" w:cs="Calibri" w:hAnsi="Calibri" w:eastAsia="Calibri"/>
          <w:b w:val="1"/>
          <w:bCs w:val="1"/>
          <w:rtl w:val="0"/>
          <w:lang w:val="es-ES_tradnl"/>
        </w:rPr>
        <w:t>3.14. Allekirjoitukset ja sopimuskappaleet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m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 kauppakirjan hyv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ksymme ja sitoudumme sit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noudattamaan. 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>t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kauppakirjaa on laadittu 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nelj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samansanaista kappaletta, yksi kummallekin kaupan osapuolelle, yksi talonyhti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ö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 edustajalle ja yksi kaupan v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litt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n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toimineelle (nimi ja yritys).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Aika ja paikka </w:t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Helsingiss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, 29.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</w:rPr>
        <w:t>elokuuta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 201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</w:rPr>
        <w:t>7</w:t>
      </w: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Fonts w:ascii="Calibri" w:cs="Calibri" w:hAnsi="Calibri" w:eastAsia="Calibri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rtl w:val="0"/>
          <w:lang w:val="es-ES_tradnl"/>
        </w:rPr>
        <w:t xml:space="preserve">ä  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Matti Juhani Myyj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ä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Myyj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2</w:t>
        <w:tab/>
        <w:tab/>
        <w:t>Myyj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 xml:space="preserve">ä </w:t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3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Suostumuksen antaja ______________________________________________________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ff0000"/>
          <w:u w:color="ff0000"/>
        </w:rPr>
      </w:pPr>
      <w:r>
        <w:rPr>
          <w:rStyle w:val="Ei mitään"/>
          <w:rFonts w:ascii="Calibri" w:cs="Calibri" w:hAnsi="Calibri" w:eastAsia="Calibri"/>
          <w:color w:val="000000"/>
          <w:u w:color="000000"/>
          <w:rtl w:val="0"/>
          <w:lang w:val="es-ES_tradnl"/>
        </w:rPr>
        <w:t>Ostaja</w:t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Ossi Aleksi Ostaja</w:t>
      </w:r>
      <w:r>
        <w:rPr>
          <w:rStyle w:val="Ei mitään"/>
          <w:rFonts w:ascii="Calibri" w:cs="Calibri" w:hAnsi="Calibri" w:eastAsia="Calibri"/>
        </w:rPr>
        <w:tab/>
        <w:tab/>
      </w:r>
      <w:r>
        <w:rPr>
          <w:rStyle w:val="Ei mitään"/>
          <w:rFonts w:ascii="Calibri" w:cs="Calibri" w:hAnsi="Calibri" w:eastAsia="Calibri"/>
          <w:color w:val="ff0000"/>
          <w:u w:color="ff0000"/>
          <w:rtl w:val="0"/>
          <w:lang w:val="es-ES_tradnl"/>
        </w:rPr>
        <w:t>Ostaja2</w:t>
        <w:tab/>
        <w:tab/>
        <w:t>Ostaja3</w:t>
      </w: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rFonts w:ascii="Calibri" w:cs="Calibri" w:hAnsi="Calibri" w:eastAsia="Calibri"/>
          <w:color w:val="000000"/>
          <w:u w:color="000000"/>
        </w:rPr>
      </w:pPr>
    </w:p>
    <w:p>
      <w:pPr>
        <w:pStyle w:val="Normaali"/>
        <w:spacing w:line="360" w:lineRule="auto"/>
        <w:rPr>
          <w:rStyle w:val="Ei mitään"/>
          <w:color w:val="ff0000"/>
          <w:u w:color="ff0000"/>
        </w:rPr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1761132</wp:posOffset>
            </wp:positionH>
            <wp:positionV relativeFrom="line">
              <wp:posOffset>0</wp:posOffset>
            </wp:positionV>
            <wp:extent cx="2221945" cy="406898"/>
            <wp:effectExtent l="0" t="0" r="0" b="0"/>
            <wp:wrapThrough wrapText="bothSides" distL="152400" distR="152400">
              <wp:wrapPolygon edited="1">
                <wp:start x="21" y="115"/>
                <wp:lineTo x="21" y="806"/>
                <wp:lineTo x="865" y="904"/>
                <wp:lineTo x="1603" y="4953"/>
                <wp:lineTo x="865" y="4838"/>
                <wp:lineTo x="865" y="10828"/>
                <wp:lineTo x="1772" y="10597"/>
                <wp:lineTo x="2025" y="9445"/>
                <wp:lineTo x="2088" y="7257"/>
                <wp:lineTo x="1920" y="5529"/>
                <wp:lineTo x="1603" y="4953"/>
                <wp:lineTo x="865" y="904"/>
                <wp:lineTo x="2004" y="1037"/>
                <wp:lineTo x="2510" y="2304"/>
                <wp:lineTo x="2805" y="4147"/>
                <wp:lineTo x="2953" y="6911"/>
                <wp:lineTo x="2869" y="10482"/>
                <wp:lineTo x="2573" y="12786"/>
                <wp:lineTo x="2236" y="13822"/>
                <wp:lineTo x="3059" y="21655"/>
                <wp:lineTo x="2067" y="21540"/>
                <wp:lineTo x="1371" y="14859"/>
                <wp:lineTo x="865" y="14859"/>
                <wp:lineTo x="865" y="21655"/>
                <wp:lineTo x="21" y="21655"/>
                <wp:lineTo x="21" y="806"/>
                <wp:lineTo x="21" y="115"/>
                <wp:lineTo x="3860" y="115"/>
                <wp:lineTo x="3860" y="806"/>
                <wp:lineTo x="6434" y="806"/>
                <wp:lineTo x="6434" y="4838"/>
                <wp:lineTo x="4704" y="4838"/>
                <wp:lineTo x="4704" y="9100"/>
                <wp:lineTo x="6244" y="9100"/>
                <wp:lineTo x="6244" y="13131"/>
                <wp:lineTo x="4704" y="13131"/>
                <wp:lineTo x="4704" y="17508"/>
                <wp:lineTo x="5843" y="17739"/>
                <wp:lineTo x="5463" y="21655"/>
                <wp:lineTo x="3860" y="21655"/>
                <wp:lineTo x="3860" y="806"/>
                <wp:lineTo x="3860" y="115"/>
                <wp:lineTo x="8332" y="115"/>
                <wp:lineTo x="8332" y="806"/>
                <wp:lineTo x="9366" y="921"/>
                <wp:lineTo x="7362" y="21655"/>
                <wp:lineTo x="6349" y="21655"/>
                <wp:lineTo x="8332" y="806"/>
                <wp:lineTo x="8332" y="115"/>
                <wp:lineTo x="10273" y="115"/>
                <wp:lineTo x="10273" y="806"/>
                <wp:lineTo x="11180" y="7487"/>
                <wp:lineTo x="12002" y="806"/>
                <wp:lineTo x="12909" y="806"/>
                <wp:lineTo x="12909" y="21655"/>
                <wp:lineTo x="12066" y="21540"/>
                <wp:lineTo x="12045" y="8985"/>
                <wp:lineTo x="11180" y="15089"/>
                <wp:lineTo x="10990" y="14283"/>
                <wp:lineTo x="10230" y="8869"/>
                <wp:lineTo x="10230" y="21655"/>
                <wp:lineTo x="9387" y="21540"/>
                <wp:lineTo x="9429" y="9445"/>
                <wp:lineTo x="10273" y="806"/>
                <wp:lineTo x="10273" y="115"/>
                <wp:lineTo x="14998" y="115"/>
                <wp:lineTo x="14998" y="691"/>
                <wp:lineTo x="15398" y="746"/>
                <wp:lineTo x="15398" y="7026"/>
                <wp:lineTo x="14977" y="13131"/>
                <wp:lineTo x="15778" y="13131"/>
                <wp:lineTo x="15398" y="7026"/>
                <wp:lineTo x="15398" y="746"/>
                <wp:lineTo x="15820" y="806"/>
                <wp:lineTo x="17234" y="21655"/>
                <wp:lineTo x="16327" y="21425"/>
                <wp:lineTo x="16052" y="17163"/>
                <wp:lineTo x="14702" y="17163"/>
                <wp:lineTo x="14428" y="21655"/>
                <wp:lineTo x="13563" y="21425"/>
                <wp:lineTo x="14998" y="691"/>
                <wp:lineTo x="14998" y="115"/>
                <wp:lineTo x="17613" y="115"/>
                <wp:lineTo x="17613" y="806"/>
                <wp:lineTo x="18605" y="921"/>
                <wp:lineTo x="19259" y="7257"/>
                <wp:lineTo x="19912" y="806"/>
                <wp:lineTo x="20841" y="921"/>
                <wp:lineTo x="19744" y="10712"/>
                <wp:lineTo x="20018" y="13592"/>
                <wp:lineTo x="20904" y="21655"/>
                <wp:lineTo x="19912" y="21425"/>
                <wp:lineTo x="19216" y="14859"/>
                <wp:lineTo x="18499" y="21655"/>
                <wp:lineTo x="17571" y="21655"/>
                <wp:lineTo x="18710" y="10943"/>
                <wp:lineTo x="17613" y="806"/>
                <wp:lineTo x="17613" y="115"/>
                <wp:lineTo x="21220" y="115"/>
                <wp:lineTo x="21389" y="256"/>
                <wp:lineTo x="21389" y="461"/>
                <wp:lineTo x="21305" y="506"/>
                <wp:lineTo x="21305" y="691"/>
                <wp:lineTo x="21431" y="921"/>
                <wp:lineTo x="21431" y="2304"/>
                <wp:lineTo x="21452" y="2534"/>
                <wp:lineTo x="21389" y="2534"/>
                <wp:lineTo x="21326" y="1728"/>
                <wp:lineTo x="21262" y="1843"/>
                <wp:lineTo x="21220" y="2534"/>
                <wp:lineTo x="21220" y="806"/>
                <wp:lineTo x="21262" y="749"/>
                <wp:lineTo x="21326" y="1037"/>
                <wp:lineTo x="21262" y="1037"/>
                <wp:lineTo x="21262" y="1497"/>
                <wp:lineTo x="21389" y="1382"/>
                <wp:lineTo x="21326" y="1037"/>
                <wp:lineTo x="21262" y="749"/>
                <wp:lineTo x="21305" y="691"/>
                <wp:lineTo x="21305" y="506"/>
                <wp:lineTo x="21178" y="576"/>
                <wp:lineTo x="21094" y="1958"/>
                <wp:lineTo x="21241" y="2880"/>
                <wp:lineTo x="21473" y="2649"/>
                <wp:lineTo x="21558" y="1382"/>
                <wp:lineTo x="21431" y="461"/>
                <wp:lineTo x="21389" y="461"/>
                <wp:lineTo x="21389" y="256"/>
                <wp:lineTo x="21495" y="346"/>
                <wp:lineTo x="21600" y="1037"/>
                <wp:lineTo x="21558" y="2534"/>
                <wp:lineTo x="21431" y="3110"/>
                <wp:lineTo x="21136" y="2880"/>
                <wp:lineTo x="21030" y="1382"/>
                <wp:lineTo x="21178" y="230"/>
                <wp:lineTo x="21220" y="115"/>
                <wp:lineTo x="21" y="115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45" cy="4068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ali"/>
        <w:spacing w:line="360" w:lineRule="auto"/>
        <w:rPr>
          <w:rStyle w:val="Ei mitään"/>
          <w:color w:val="ff0000"/>
          <w:u w:color="ff0000"/>
        </w:rPr>
      </w:pPr>
    </w:p>
    <w:p>
      <w:pPr>
        <w:pStyle w:val="Normaali"/>
        <w:spacing w:line="360" w:lineRule="auto"/>
        <w:rPr>
          <w:rStyle w:val="Ei mitään"/>
          <w:b w:val="1"/>
          <w:bCs w:val="1"/>
          <w:color w:val="ff0000"/>
          <w:u w:color="ff0000"/>
        </w:rPr>
      </w:pPr>
    </w:p>
    <w:p>
      <w:pPr>
        <w:pStyle w:val="Normaali"/>
        <w:spacing w:line="360" w:lineRule="auto"/>
      </w:pPr>
      <w:r>
        <w:rPr>
          <w:rStyle w:val="Ei mitään"/>
          <w:b w:val="1"/>
          <w:bCs w:val="1"/>
          <w:u w:color="ff0000"/>
          <w:rtl w:val="0"/>
        </w:rPr>
        <w:t xml:space="preserve">Kaipaatko apua asuntokauppoihin? Tutustu meihin osoitteessa </w:t>
      </w:r>
      <w:r>
        <w:rPr>
          <w:rStyle w:val="Hyperlink.1"/>
          <w:b w:val="1"/>
          <w:bCs w:val="1"/>
        </w:rPr>
        <w:fldChar w:fldCharType="begin" w:fldLock="0"/>
      </w:r>
      <w:r>
        <w:rPr>
          <w:rStyle w:val="Hyperlink.1"/>
          <w:b w:val="1"/>
          <w:bCs w:val="1"/>
        </w:rPr>
        <w:instrText xml:space="preserve"> HYPERLINK "http://remax.fi"</w:instrText>
      </w:r>
      <w:r>
        <w:rPr>
          <w:rStyle w:val="Hyperlink.1"/>
          <w:b w:val="1"/>
          <w:bCs w:val="1"/>
        </w:rPr>
        <w:fldChar w:fldCharType="separate" w:fldLock="0"/>
      </w:r>
      <w:r>
        <w:rPr>
          <w:rStyle w:val="Hyperlink.1"/>
          <w:b w:val="1"/>
          <w:bCs w:val="1"/>
          <w:rtl w:val="0"/>
          <w:lang w:val="en-US"/>
        </w:rPr>
        <w:t>remax.fi</w:t>
      </w:r>
      <w:r>
        <w:rPr>
          <w:b w:val="1"/>
          <w:bCs w:val="1"/>
        </w:rPr>
        <w:fldChar w:fldCharType="end" w:fldLock="0"/>
      </w:r>
      <w:r>
        <w:rPr>
          <w:rStyle w:val="Ei mitään"/>
          <w:b w:val="1"/>
          <w:bCs w:val="1"/>
          <w:u w:color="ff0000"/>
          <w:rtl w:val="0"/>
        </w:rPr>
        <w:t xml:space="preserve"> ja j</w:t>
      </w:r>
      <w:r>
        <w:rPr>
          <w:rStyle w:val="Ei mitään"/>
          <w:b w:val="1"/>
          <w:bCs w:val="1"/>
          <w:u w:color="ff0000"/>
          <w:rtl w:val="0"/>
        </w:rPr>
        <w:t>ä</w:t>
      </w:r>
      <w:r>
        <w:rPr>
          <w:rStyle w:val="Ei mitään"/>
          <w:b w:val="1"/>
          <w:bCs w:val="1"/>
          <w:u w:color="ff0000"/>
          <w:rtl w:val="0"/>
        </w:rPr>
        <w:t>t</w:t>
      </w:r>
      <w:r>
        <w:rPr>
          <w:rStyle w:val="Ei mitään"/>
          <w:b w:val="1"/>
          <w:bCs w:val="1"/>
          <w:u w:color="ff0000"/>
          <w:rtl w:val="0"/>
        </w:rPr>
        <w:t xml:space="preserve">ä </w:t>
      </w:r>
      <w:r>
        <w:rPr>
          <w:rStyle w:val="Ei mitään"/>
          <w:b w:val="1"/>
          <w:bCs w:val="1"/>
          <w:u w:color="ff0000"/>
          <w:rtl w:val="0"/>
        </w:rPr>
        <w:t>yhteydenottopyynt</w:t>
      </w:r>
      <w:r>
        <w:rPr>
          <w:rStyle w:val="Ei mitään"/>
          <w:b w:val="1"/>
          <w:bCs w:val="1"/>
          <w:u w:color="ff0000"/>
          <w:rtl w:val="0"/>
        </w:rPr>
        <w:t>ö</w:t>
      </w:r>
      <w:r>
        <w:rPr>
          <w:rStyle w:val="Ei mitään"/>
          <w:b w:val="1"/>
          <w:bCs w:val="1"/>
          <w:u w:color="ff0000"/>
          <w:rtl w:val="0"/>
        </w:rPr>
        <w:t>.</w:t>
      </w:r>
    </w:p>
    <w:sectPr>
      <w:headerReference w:type="default" r:id="rId7"/>
      <w:footerReference w:type="default" r:id="rId8"/>
      <w:pgSz w:w="11900" w:h="16840" w:orient="portrait"/>
      <w:pgMar w:top="1962" w:right="1134" w:bottom="1701" w:left="1418" w:header="708" w:footer="142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Leipäteksti A"/>
      <w:jc w:val="center"/>
      <w:rPr>
        <w:rFonts w:ascii="Calibri" w:cs="Calibri" w:hAnsi="Calibri" w:eastAsia="Calibri"/>
        <w:i w:val="1"/>
        <w:iCs w:val="1"/>
        <w:sz w:val="20"/>
        <w:szCs w:val="20"/>
      </w:rPr>
    </w:pP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T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ä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m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 xml:space="preserve">ä 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sopimusmalli soveltuu k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ä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ytett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ä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v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ä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 xml:space="preserve">ksi sopimuspohjana useimpiin asunto-osakekaupan tilanteisiin. </w:t>
    </w:r>
  </w:p>
  <w:p>
    <w:pPr>
      <w:pStyle w:val="Leipäteksti A"/>
      <w:jc w:val="center"/>
    </w:pP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Ota aina yhteytt</w:t>
    </w:r>
    <w:r>
      <w:rPr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 xml:space="preserve">ä </w:t>
    </w:r>
    <w:r>
      <w:rPr>
        <w:rStyle w:val="Hyperlink.0"/>
        <w:color w:val="0000ff"/>
        <w:u w:val="single" w:color="0000ff"/>
        <w:lang w:val="en-US"/>
      </w:rPr>
      <w:fldChar w:fldCharType="begin" w:fldLock="0"/>
    </w:r>
    <w:r>
      <w:rPr>
        <w:rStyle w:val="Hyperlink.0"/>
        <w:color w:val="0000ff"/>
        <w:u w:val="single" w:color="0000ff"/>
        <w:lang w:val="en-US"/>
      </w:rPr>
      <w:instrText xml:space="preserve"> HYPERLINK "http://www.remax.fi"</w:instrText>
    </w:r>
    <w:r>
      <w:rPr>
        <w:rStyle w:val="Hyperlink.0"/>
        <w:color w:val="0000ff"/>
        <w:u w:val="single" w:color="0000ff"/>
        <w:lang w:val="en-US"/>
      </w:rPr>
      <w:fldChar w:fldCharType="separate" w:fldLock="0"/>
    </w:r>
    <w:r>
      <w:rPr>
        <w:rStyle w:val="Hyperlink.0"/>
        <w:color w:val="0000ff"/>
        <w:u w:val="single" w:color="0000ff"/>
        <w:rtl w:val="0"/>
        <w:lang w:val="en-US"/>
      </w:rPr>
      <w:t>ammattilaiseen,</w:t>
    </w:r>
    <w:r>
      <w:rPr/>
      <w:fldChar w:fldCharType="end" w:fldLock="0"/>
    </w:r>
    <w:r>
      <w:rPr>
        <w:rStyle w:val="Ei mitään"/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 xml:space="preserve"> mik</w:t>
    </w:r>
    <w:r>
      <w:rPr>
        <w:rStyle w:val="Ei mitään"/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ä</w:t>
    </w:r>
    <w:r>
      <w:rPr>
        <w:rStyle w:val="Ei mitään"/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li olet ep</w:t>
    </w:r>
    <w:r>
      <w:rPr>
        <w:rStyle w:val="Ei mitään"/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ä</w:t>
    </w:r>
    <w:r>
      <w:rPr>
        <w:rStyle w:val="Ei mitään"/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>varma sopimuksen laatimiseen liittyvist</w:t>
    </w:r>
    <w:r>
      <w:rPr>
        <w:rStyle w:val="Ei mitään"/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 xml:space="preserve">ä </w:t>
    </w:r>
    <w:r>
      <w:rPr>
        <w:rStyle w:val="Ei mitään"/>
        <w:rFonts w:ascii="Calibri" w:cs="Calibri" w:hAnsi="Calibri" w:eastAsia="Calibri"/>
        <w:i w:val="1"/>
        <w:iCs w:val="1"/>
        <w:sz w:val="20"/>
        <w:szCs w:val="20"/>
        <w:rtl w:val="0"/>
        <w:lang w:val="es-ES_tradnl"/>
      </w:rPr>
      <w:t xml:space="preserve">seikoista. </w:t>
    </w:r>
    <w:r>
      <w:rPr>
        <w:rStyle w:val="Ei mitään"/>
        <w:rFonts w:ascii="Calibri" w:cs="Calibri" w:hAnsi="Calibri" w:eastAsia="Calibri"/>
        <w:i w:val="1"/>
        <w:iCs w:val="1"/>
        <w:sz w:val="20"/>
        <w:szCs w:val="2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tunniste"/>
      <w:tabs>
        <w:tab w:val="left" w:pos="2243"/>
        <w:tab w:val="clear" w:pos="4819"/>
        <w:tab w:val="clear" w:pos="9638"/>
      </w:tabs>
    </w:pPr>
  </w:p>
  <w:p>
    <w:pPr>
      <w:pStyle w:val="Ylätunniste"/>
      <w:tabs>
        <w:tab w:val="left" w:pos="2243"/>
        <w:tab w:val="clear" w:pos="4819"/>
        <w:tab w:val="clear" w:pos="9638"/>
      </w:tabs>
    </w:pPr>
  </w:p>
  <w:p>
    <w:pPr>
      <w:pStyle w:val="Ylätunniste"/>
      <w:tabs>
        <w:tab w:val="left" w:pos="2243"/>
        <w:tab w:val="clear" w:pos="4819"/>
        <w:tab w:val="clear" w:pos="9638"/>
      </w:tabs>
    </w:pPr>
  </w:p>
  <w:p>
    <w:pPr>
      <w:pStyle w:val="Ylätunniste"/>
      <w:tabs>
        <w:tab w:val="left" w:pos="2243"/>
        <w:tab w:val="clear" w:pos="4819"/>
        <w:tab w:val="clear" w:pos="9638"/>
      </w:tabs>
    </w:pP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tunniste"/>
      <w:tabs>
        <w:tab w:val="center" w:pos="1900"/>
        <w:tab w:val="right" w:pos="2130"/>
        <w:tab w:val="clear" w:pos="4819"/>
        <w:tab w:val="clear" w:pos="9638"/>
      </w:tabs>
      <w:ind w:right="360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tunniste">
    <w:name w:val="Ylätunniste"/>
    <w:next w:val="Ylätunniste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eipäteksti A">
    <w:name w:val="Leipäteksti A"/>
    <w:next w:val="Leipäteksti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Ei mitään">
    <w:name w:val="Ei mitään"/>
  </w:style>
  <w:style w:type="character" w:styleId="Hyperlink.0">
    <w:name w:val="Hyperlink.0"/>
    <w:basedOn w:val="Ei mitään"/>
    <w:next w:val="Hyperlink.0"/>
    <w:rPr>
      <w:color w:val="0000ff"/>
      <w:u w:val="single" w:color="0000ff"/>
      <w:lang w:val="en-US"/>
    </w:rPr>
  </w:style>
  <w:style w:type="paragraph" w:styleId="Normaali">
    <w:name w:val="Normaali"/>
    <w:next w:val="Normaa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ki">
    <w:name w:val="Linkki"/>
    <w:rPr>
      <w:color w:val="0000ff"/>
      <w:u w:val="single" w:color="0000ff"/>
    </w:rPr>
  </w:style>
  <w:style w:type="character" w:styleId="Hyperlink.1">
    <w:name w:val="Hyperlink.1"/>
    <w:basedOn w:val="Linkki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